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D8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166_752773848"/>
      <w:bookmarkEnd w:id="0"/>
      <w:r w:rsidRPr="00D6790C">
        <w:rPr>
          <w:rFonts w:ascii="Times New Roman" w:hAnsi="Times New Roman"/>
          <w:sz w:val="28"/>
          <w:szCs w:val="28"/>
        </w:rPr>
        <w:t xml:space="preserve">EXCELENTÍSSIMO SENHOR DOUTOR </w:t>
      </w:r>
      <w:r w:rsidRPr="00D6790C">
        <w:rPr>
          <w:rFonts w:ascii="Times New Roman" w:hAnsi="Times New Roman" w:cs="Times New Roman"/>
          <w:sz w:val="28"/>
          <w:szCs w:val="28"/>
        </w:rPr>
        <w:t>MINISTRO PRESIDENTE DO EGRÉGIO (...).</w:t>
      </w:r>
    </w:p>
    <w:p w:rsid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1D8" w:rsidRDefault="00F541D8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t>Recurso Especial (ou Extraordinário) n. (...)</w:t>
      </w:r>
    </w:p>
    <w:p w:rsid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1D8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 xml:space="preserve">(...), por seu advogado e procurador, no Recurso Especial (ou Extraordinário) extraído da ação (...), que move em face de (ou </w:t>
      </w:r>
      <w:proofErr w:type="spellStart"/>
      <w:r w:rsidR="00F541D8" w:rsidRPr="00D6790C">
        <w:rPr>
          <w:rFonts w:ascii="Times New Roman" w:hAnsi="Times New Roman" w:cs="Times New Roman"/>
          <w:sz w:val="28"/>
          <w:szCs w:val="28"/>
        </w:rPr>
        <w:t>quelhe</w:t>
      </w:r>
      <w:proofErr w:type="spell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move) (...), vem, respeitosamente,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D8" w:rsidRPr="00D6790C">
        <w:rPr>
          <w:rFonts w:ascii="Times New Roman" w:hAnsi="Times New Roman" w:cs="Times New Roman"/>
          <w:sz w:val="28"/>
          <w:szCs w:val="28"/>
        </w:rPr>
        <w:t>apresentar</w:t>
      </w:r>
    </w:p>
    <w:p w:rsidR="00D6790C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1D8" w:rsidRDefault="00D6790C" w:rsidP="00D6790C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t>EMBARGOS DE DIVERGÊNCIA</w:t>
      </w:r>
    </w:p>
    <w:p w:rsidR="00D6790C" w:rsidRPr="00D6790C" w:rsidRDefault="00D6790C" w:rsidP="00D679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1D8" w:rsidRDefault="00F541D8" w:rsidP="00D6790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90C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D6790C">
        <w:rPr>
          <w:rFonts w:ascii="Times New Roman" w:hAnsi="Times New Roman" w:cs="Times New Roman"/>
          <w:sz w:val="28"/>
          <w:szCs w:val="28"/>
        </w:rPr>
        <w:t xml:space="preserve"> que faz tempestivamente, com fundamento no art. 1.043, do Código de Processo Civil e nos artigos 266 e 267 do Regimento Interno do Superior Tribunal de Justiça (nos artigos 330 a 336 do Regimento Interno do Supremo Tribunal Federal), pelas razões a seguir aduzidas:</w:t>
      </w:r>
    </w:p>
    <w:p w:rsidR="00D6790C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t>ACÓRDÃO EMBARGADO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O embargante interpôs Recurso (...) em face de acórdão do Tribunal de Justiça do Estado (...), cuja decisão pode ser assim resumida:</w:t>
      </w:r>
    </w:p>
    <w:p w:rsidR="00F541D8" w:rsidRPr="00D6790C" w:rsidRDefault="00F541D8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lastRenderedPageBreak/>
        <w:t>(...)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 xml:space="preserve">Nada obstante, o presente Recurso (...), que se fundou na violação dos </w:t>
      </w:r>
      <w:proofErr w:type="spellStart"/>
      <w:r w:rsidR="00F541D8" w:rsidRPr="00D6790C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F541D8" w:rsidRPr="00D6790C">
        <w:rPr>
          <w:rFonts w:ascii="Times New Roman" w:hAnsi="Times New Roman" w:cs="Times New Roman"/>
          <w:sz w:val="28"/>
          <w:szCs w:val="28"/>
        </w:rPr>
        <w:t>. (...) não foi provido sob a seguinte fundamentação:</w:t>
      </w:r>
    </w:p>
    <w:p w:rsidR="00F541D8" w:rsidRPr="00D6790C" w:rsidRDefault="00F541D8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t>(...)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O acórdão recebeu a seguinte ementa: (...)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Na fundamentação, destaca-se o seguinte: (...)</w:t>
      </w:r>
    </w:p>
    <w:p w:rsidR="00F541D8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Nada obstante as percucientes razões lançadas, o fato é que o acórdão é diametralmente oposto a outro da (</w:t>
      </w:r>
      <w:proofErr w:type="gramStart"/>
      <w:r w:rsidR="00F541D8" w:rsidRPr="00D6790C">
        <w:rPr>
          <w:rFonts w:ascii="Times New Roman" w:hAnsi="Times New Roman" w:cs="Times New Roman"/>
          <w:sz w:val="28"/>
          <w:szCs w:val="28"/>
        </w:rPr>
        <w:t>...) Turma</w:t>
      </w:r>
      <w:proofErr w:type="gram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(ou: da  mesma turma, nos termos do § 3º do art. 1.043 do CPC, tendo em vista a alteração de sua composição),  que julgou a idêntica matéria  da seguinte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D8" w:rsidRPr="00D6790C">
        <w:rPr>
          <w:rFonts w:ascii="Times New Roman" w:hAnsi="Times New Roman" w:cs="Times New Roman"/>
          <w:sz w:val="28"/>
          <w:szCs w:val="28"/>
        </w:rPr>
        <w:t>forma:</w:t>
      </w:r>
    </w:p>
    <w:p w:rsidR="00D6790C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t>ACÓRDÃO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90C">
        <w:rPr>
          <w:rFonts w:ascii="Times New Roman" w:hAnsi="Times New Roman" w:cs="Times New Roman"/>
          <w:sz w:val="28"/>
          <w:szCs w:val="28"/>
        </w:rPr>
        <w:t>PARADIGMA</w:t>
      </w:r>
    </w:p>
    <w:p w:rsidR="00F541D8" w:rsidRPr="00D6790C" w:rsidRDefault="00F541D8" w:rsidP="00D679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0C">
        <w:rPr>
          <w:rFonts w:ascii="Times New Roman" w:hAnsi="Times New Roman" w:cs="Times New Roman"/>
          <w:b/>
          <w:sz w:val="28"/>
          <w:szCs w:val="28"/>
        </w:rPr>
        <w:t>Divergência a ensejar a admissibilidade destes</w:t>
      </w:r>
      <w:r w:rsidR="00D6790C" w:rsidRPr="00D67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90C">
        <w:rPr>
          <w:rFonts w:ascii="Times New Roman" w:hAnsi="Times New Roman" w:cs="Times New Roman"/>
          <w:b/>
          <w:sz w:val="28"/>
          <w:szCs w:val="28"/>
        </w:rPr>
        <w:t>embargos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O acórdão paradigma está assim ementado, com a citação do repositório oficial de jurisprudência:</w:t>
      </w:r>
    </w:p>
    <w:p w:rsidR="00F541D8" w:rsidRPr="00D6790C" w:rsidRDefault="00F541D8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t>(...)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Nas razões da decisão, sustentou o relator (...).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0C">
        <w:rPr>
          <w:rFonts w:ascii="Times New Roman" w:hAnsi="Times New Roman" w:cs="Times New Roman"/>
          <w:b/>
          <w:sz w:val="28"/>
          <w:szCs w:val="28"/>
        </w:rPr>
        <w:t>S</w:t>
      </w:r>
      <w:r w:rsidR="00F541D8" w:rsidRPr="00D6790C">
        <w:rPr>
          <w:rFonts w:ascii="Times New Roman" w:hAnsi="Times New Roman" w:cs="Times New Roman"/>
          <w:b/>
          <w:sz w:val="28"/>
          <w:szCs w:val="28"/>
        </w:rPr>
        <w:t>emelhança fática entre os acórdãos divergentes no</w:t>
      </w:r>
      <w:r w:rsidRPr="00D67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1D8" w:rsidRPr="00D6790C">
        <w:rPr>
          <w:rFonts w:ascii="Times New Roman" w:hAnsi="Times New Roman" w:cs="Times New Roman"/>
          <w:b/>
          <w:sz w:val="28"/>
          <w:szCs w:val="28"/>
        </w:rPr>
        <w:t>resultado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É possível verificar claramente que, tanto no acórdão recorrido quanto naquele aqui trazido à colação como paradigma, a questão girou em tono (...).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 xml:space="preserve">Do acórdão embargado, extrai-se a seguinte fundamentação: (...). Igualmente, no acórdão paradigma, posto que se </w:t>
      </w:r>
      <w:proofErr w:type="gramStart"/>
      <w:r w:rsidR="00F541D8" w:rsidRPr="00D6790C">
        <w:rPr>
          <w:rFonts w:ascii="Times New Roman" w:hAnsi="Times New Roman" w:cs="Times New Roman"/>
          <w:sz w:val="28"/>
          <w:szCs w:val="28"/>
        </w:rPr>
        <w:t>fundou</w:t>
      </w:r>
      <w:proofErr w:type="gram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na (...).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0C">
        <w:rPr>
          <w:rFonts w:ascii="Times New Roman" w:hAnsi="Times New Roman" w:cs="Times New Roman"/>
          <w:b/>
          <w:sz w:val="28"/>
          <w:szCs w:val="28"/>
        </w:rPr>
        <w:t>S</w:t>
      </w:r>
      <w:r w:rsidR="00F541D8" w:rsidRPr="00D6790C">
        <w:rPr>
          <w:rFonts w:ascii="Times New Roman" w:hAnsi="Times New Roman" w:cs="Times New Roman"/>
          <w:b/>
          <w:sz w:val="28"/>
          <w:szCs w:val="28"/>
        </w:rPr>
        <w:t>oluções divergentes a ensejar o presente</w:t>
      </w:r>
      <w:r w:rsidRPr="00D67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1D8" w:rsidRPr="00D6790C">
        <w:rPr>
          <w:rFonts w:ascii="Times New Roman" w:hAnsi="Times New Roman" w:cs="Times New Roman"/>
          <w:b/>
          <w:sz w:val="28"/>
          <w:szCs w:val="28"/>
        </w:rPr>
        <w:t>recurso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 xml:space="preserve">Em que pese </w:t>
      </w:r>
      <w:proofErr w:type="gramStart"/>
      <w:r w:rsidR="00F541D8" w:rsidRPr="00D6790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evidente semelhança fática, é possível verifica conclusões, nada obstante, diametralmente opostas.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Com efeito, no acórdão embargado decidiu-se que (...).</w:t>
      </w:r>
    </w:p>
    <w:p w:rsidR="00F541D8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Por outro lado, de forma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D8" w:rsidRPr="00D6790C">
        <w:rPr>
          <w:rFonts w:ascii="Times New Roman" w:hAnsi="Times New Roman" w:cs="Times New Roman"/>
          <w:sz w:val="28"/>
          <w:szCs w:val="28"/>
        </w:rPr>
        <w:t>diametralmente oposta, no acórdão paradigma, a solução foi (...).</w:t>
      </w:r>
    </w:p>
    <w:p w:rsidR="00D6790C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 w:rsidRPr="00D6790C">
        <w:rPr>
          <w:rFonts w:ascii="Times New Roman" w:hAnsi="Times New Roman" w:cs="Times New Roman"/>
          <w:sz w:val="28"/>
          <w:szCs w:val="28"/>
        </w:rPr>
        <w:t>PEDIDO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F541D8" w:rsidRPr="00D6790C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F541D8" w:rsidRPr="00D6790C">
        <w:rPr>
          <w:rFonts w:ascii="Times New Roman" w:hAnsi="Times New Roman" w:cs="Times New Roman"/>
          <w:sz w:val="28"/>
          <w:szCs w:val="28"/>
        </w:rPr>
        <w:t>, os presentes Embargos de Divergência merecem conhecimento e provimento na exata medida em que resta</w:t>
      </w:r>
      <w:proofErr w:type="gramStart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End"/>
      <w:r w:rsidR="00F541D8" w:rsidRPr="00D6790C">
        <w:rPr>
          <w:rFonts w:ascii="Times New Roman" w:hAnsi="Times New Roman" w:cs="Times New Roman"/>
          <w:sz w:val="28"/>
          <w:szCs w:val="28"/>
        </w:rPr>
        <w:t>amplamentecomprovada</w:t>
      </w:r>
      <w:proofErr w:type="spell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a semelhança fática entre os acórdãos embargado e paradigma, bem </w:t>
      </w:r>
      <w:proofErr w:type="spellStart"/>
      <w:r w:rsidR="00F541D8" w:rsidRPr="00D6790C">
        <w:rPr>
          <w:rFonts w:ascii="Times New Roman" w:hAnsi="Times New Roman" w:cs="Times New Roman"/>
          <w:sz w:val="28"/>
          <w:szCs w:val="28"/>
        </w:rPr>
        <w:t>comoa</w:t>
      </w:r>
      <w:proofErr w:type="spell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divergência total das </w:t>
      </w:r>
      <w:proofErr w:type="spellStart"/>
      <w:r w:rsidR="00F541D8" w:rsidRPr="00D6790C">
        <w:rPr>
          <w:rFonts w:ascii="Times New Roman" w:hAnsi="Times New Roman" w:cs="Times New Roman"/>
          <w:sz w:val="28"/>
          <w:szCs w:val="28"/>
        </w:rPr>
        <w:t>consequências</w:t>
      </w:r>
      <w:proofErr w:type="spell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em ambos 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D8" w:rsidRPr="00D6790C">
        <w:rPr>
          <w:rFonts w:ascii="Times New Roman" w:hAnsi="Times New Roman" w:cs="Times New Roman"/>
          <w:sz w:val="28"/>
          <w:szCs w:val="28"/>
        </w:rPr>
        <w:t>acórdãos.</w:t>
      </w:r>
    </w:p>
    <w:p w:rsidR="00F541D8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>Portanto, espera e requer o embargante provimento do seu recurso para que prevaleça a tese do acórdão paradigma para que (...), invertendo-se os ônus processuais.</w:t>
      </w:r>
    </w:p>
    <w:p w:rsidR="00F541D8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41D8" w:rsidRPr="00D6790C">
        <w:rPr>
          <w:rFonts w:ascii="Times New Roman" w:hAnsi="Times New Roman" w:cs="Times New Roman"/>
          <w:sz w:val="28"/>
          <w:szCs w:val="28"/>
        </w:rPr>
        <w:t xml:space="preserve">Requer-se, por fim, a intimação do embargado para, querendo, no prazo de 15 (quinze) dias, apresentar </w:t>
      </w:r>
      <w:proofErr w:type="spellStart"/>
      <w:r w:rsidR="00F541D8" w:rsidRPr="00D6790C">
        <w:rPr>
          <w:rFonts w:ascii="Times New Roman" w:hAnsi="Times New Roman" w:cs="Times New Roman"/>
          <w:sz w:val="28"/>
          <w:szCs w:val="28"/>
        </w:rPr>
        <w:t>contrarrazões</w:t>
      </w:r>
      <w:proofErr w:type="spellEnd"/>
      <w:r w:rsidR="00F541D8" w:rsidRPr="00D6790C">
        <w:rPr>
          <w:rFonts w:ascii="Times New Roman" w:hAnsi="Times New Roman" w:cs="Times New Roman"/>
          <w:sz w:val="28"/>
          <w:szCs w:val="28"/>
        </w:rPr>
        <w:t xml:space="preserve"> aos presentes embargos nos termos do art. 1.003, § 5º.</w:t>
      </w:r>
    </w:p>
    <w:p w:rsidR="00D6790C" w:rsidRPr="00D6790C" w:rsidRDefault="00D6790C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0C" w:rsidRDefault="00D6790C" w:rsidP="00D6790C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6790C" w:rsidRDefault="00D6790C" w:rsidP="00D6790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D6790C" w:rsidRDefault="00D6790C" w:rsidP="00D6790C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D6790C" w:rsidRDefault="00D6790C" w:rsidP="00D6790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D6790C" w:rsidRDefault="00D6790C" w:rsidP="00D6790C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D6790C" w:rsidRDefault="00D6790C" w:rsidP="00D6790C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D6790C" w:rsidRDefault="00D6790C" w:rsidP="00D6790C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F541D8" w:rsidRPr="00D6790C" w:rsidRDefault="00F541D8" w:rsidP="00D679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1D8" w:rsidRPr="00D6790C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32B" w:rsidRDefault="0071432B" w:rsidP="00213F2D">
      <w:pPr>
        <w:spacing w:after="0" w:line="240" w:lineRule="auto"/>
      </w:pPr>
      <w:r>
        <w:separator/>
      </w:r>
    </w:p>
  </w:endnote>
  <w:endnote w:type="continuationSeparator" w:id="1">
    <w:p w:rsidR="0071432B" w:rsidRDefault="0071432B" w:rsidP="0021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D6790C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32B" w:rsidRDefault="0071432B" w:rsidP="00213F2D">
      <w:pPr>
        <w:spacing w:after="0" w:line="240" w:lineRule="auto"/>
      </w:pPr>
      <w:r>
        <w:separator/>
      </w:r>
    </w:p>
  </w:footnote>
  <w:footnote w:type="continuationSeparator" w:id="1">
    <w:p w:rsidR="0071432B" w:rsidRDefault="0071432B" w:rsidP="00213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E334F"/>
    <w:multiLevelType w:val="hybridMultilevel"/>
    <w:tmpl w:val="541C28C0"/>
    <w:lvl w:ilvl="0" w:tplc="96388374">
      <w:start w:val="1"/>
      <w:numFmt w:val="lowerLetter"/>
      <w:lvlText w:val="%1)"/>
      <w:lvlJc w:val="left"/>
      <w:pPr>
        <w:ind w:left="693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606432FC">
      <w:start w:val="1"/>
      <w:numFmt w:val="bullet"/>
      <w:lvlText w:val="•"/>
      <w:lvlJc w:val="left"/>
      <w:pPr>
        <w:ind w:left="1496" w:hanging="316"/>
      </w:pPr>
      <w:rPr>
        <w:rFonts w:hint="default"/>
      </w:rPr>
    </w:lvl>
    <w:lvl w:ilvl="2" w:tplc="550C28D2">
      <w:start w:val="1"/>
      <w:numFmt w:val="bullet"/>
      <w:lvlText w:val="•"/>
      <w:lvlJc w:val="left"/>
      <w:pPr>
        <w:ind w:left="2293" w:hanging="316"/>
      </w:pPr>
      <w:rPr>
        <w:rFonts w:hint="default"/>
      </w:rPr>
    </w:lvl>
    <w:lvl w:ilvl="3" w:tplc="50067AE4">
      <w:start w:val="1"/>
      <w:numFmt w:val="bullet"/>
      <w:lvlText w:val="•"/>
      <w:lvlJc w:val="left"/>
      <w:pPr>
        <w:ind w:left="3089" w:hanging="316"/>
      </w:pPr>
      <w:rPr>
        <w:rFonts w:hint="default"/>
      </w:rPr>
    </w:lvl>
    <w:lvl w:ilvl="4" w:tplc="1ACA0EFA">
      <w:start w:val="1"/>
      <w:numFmt w:val="bullet"/>
      <w:lvlText w:val="•"/>
      <w:lvlJc w:val="left"/>
      <w:pPr>
        <w:ind w:left="3886" w:hanging="316"/>
      </w:pPr>
      <w:rPr>
        <w:rFonts w:hint="default"/>
      </w:rPr>
    </w:lvl>
    <w:lvl w:ilvl="5" w:tplc="FABCC56A">
      <w:start w:val="1"/>
      <w:numFmt w:val="bullet"/>
      <w:lvlText w:val="•"/>
      <w:lvlJc w:val="left"/>
      <w:pPr>
        <w:ind w:left="4682" w:hanging="316"/>
      </w:pPr>
      <w:rPr>
        <w:rFonts w:hint="default"/>
      </w:rPr>
    </w:lvl>
    <w:lvl w:ilvl="6" w:tplc="EA0C9370">
      <w:start w:val="1"/>
      <w:numFmt w:val="bullet"/>
      <w:lvlText w:val="•"/>
      <w:lvlJc w:val="left"/>
      <w:pPr>
        <w:ind w:left="5479" w:hanging="316"/>
      </w:pPr>
      <w:rPr>
        <w:rFonts w:hint="default"/>
      </w:rPr>
    </w:lvl>
    <w:lvl w:ilvl="7" w:tplc="A9D8346C">
      <w:start w:val="1"/>
      <w:numFmt w:val="bullet"/>
      <w:lvlText w:val="•"/>
      <w:lvlJc w:val="left"/>
      <w:pPr>
        <w:ind w:left="6275" w:hanging="316"/>
      </w:pPr>
      <w:rPr>
        <w:rFonts w:hint="default"/>
      </w:rPr>
    </w:lvl>
    <w:lvl w:ilvl="8" w:tplc="A112CC8C">
      <w:start w:val="1"/>
      <w:numFmt w:val="bullet"/>
      <w:lvlText w:val="•"/>
      <w:lvlJc w:val="left"/>
      <w:pPr>
        <w:ind w:left="7072" w:hanging="316"/>
      </w:pPr>
      <w:rPr>
        <w:rFonts w:hint="default"/>
      </w:rPr>
    </w:lvl>
  </w:abstractNum>
  <w:abstractNum w:abstractNumId="1">
    <w:nsid w:val="51754045"/>
    <w:multiLevelType w:val="hybridMultilevel"/>
    <w:tmpl w:val="8FA05B26"/>
    <w:lvl w:ilvl="0" w:tplc="17A6C402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0BDAFD30">
      <w:start w:val="1"/>
      <w:numFmt w:val="bullet"/>
      <w:lvlText w:val="•"/>
      <w:lvlJc w:val="left"/>
      <w:pPr>
        <w:ind w:left="1334" w:hanging="151"/>
      </w:pPr>
      <w:rPr>
        <w:rFonts w:hint="default"/>
      </w:rPr>
    </w:lvl>
    <w:lvl w:ilvl="2" w:tplc="D3668AE8">
      <w:start w:val="1"/>
      <w:numFmt w:val="bullet"/>
      <w:lvlText w:val="•"/>
      <w:lvlJc w:val="left"/>
      <w:pPr>
        <w:ind w:left="2149" w:hanging="151"/>
      </w:pPr>
      <w:rPr>
        <w:rFonts w:hint="default"/>
      </w:rPr>
    </w:lvl>
    <w:lvl w:ilvl="3" w:tplc="89B67848">
      <w:start w:val="1"/>
      <w:numFmt w:val="bullet"/>
      <w:lvlText w:val="•"/>
      <w:lvlJc w:val="left"/>
      <w:pPr>
        <w:ind w:left="2963" w:hanging="151"/>
      </w:pPr>
      <w:rPr>
        <w:rFonts w:hint="default"/>
      </w:rPr>
    </w:lvl>
    <w:lvl w:ilvl="4" w:tplc="0540A5B6">
      <w:start w:val="1"/>
      <w:numFmt w:val="bullet"/>
      <w:lvlText w:val="•"/>
      <w:lvlJc w:val="left"/>
      <w:pPr>
        <w:ind w:left="3778" w:hanging="151"/>
      </w:pPr>
      <w:rPr>
        <w:rFonts w:hint="default"/>
      </w:rPr>
    </w:lvl>
    <w:lvl w:ilvl="5" w:tplc="DD56E4FE">
      <w:start w:val="1"/>
      <w:numFmt w:val="bullet"/>
      <w:lvlText w:val="•"/>
      <w:lvlJc w:val="left"/>
      <w:pPr>
        <w:ind w:left="4592" w:hanging="151"/>
      </w:pPr>
      <w:rPr>
        <w:rFonts w:hint="default"/>
      </w:rPr>
    </w:lvl>
    <w:lvl w:ilvl="6" w:tplc="710E9348">
      <w:start w:val="1"/>
      <w:numFmt w:val="bullet"/>
      <w:lvlText w:val="•"/>
      <w:lvlJc w:val="left"/>
      <w:pPr>
        <w:ind w:left="5407" w:hanging="151"/>
      </w:pPr>
      <w:rPr>
        <w:rFonts w:hint="default"/>
      </w:rPr>
    </w:lvl>
    <w:lvl w:ilvl="7" w:tplc="D6EEE232">
      <w:start w:val="1"/>
      <w:numFmt w:val="bullet"/>
      <w:lvlText w:val="•"/>
      <w:lvlJc w:val="left"/>
      <w:pPr>
        <w:ind w:left="6221" w:hanging="151"/>
      </w:pPr>
      <w:rPr>
        <w:rFonts w:hint="default"/>
      </w:rPr>
    </w:lvl>
    <w:lvl w:ilvl="8" w:tplc="5B5E9498">
      <w:start w:val="1"/>
      <w:numFmt w:val="bullet"/>
      <w:lvlText w:val="•"/>
      <w:lvlJc w:val="left"/>
      <w:pPr>
        <w:ind w:left="7036" w:hanging="15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541D8"/>
    <w:rsid w:val="000F099F"/>
    <w:rsid w:val="00134AC6"/>
    <w:rsid w:val="00213F2D"/>
    <w:rsid w:val="003E5118"/>
    <w:rsid w:val="00411F0E"/>
    <w:rsid w:val="006112FF"/>
    <w:rsid w:val="0071432B"/>
    <w:rsid w:val="00750A63"/>
    <w:rsid w:val="00772FE2"/>
    <w:rsid w:val="007A5AD2"/>
    <w:rsid w:val="0085146A"/>
    <w:rsid w:val="00A20D77"/>
    <w:rsid w:val="00AD1060"/>
    <w:rsid w:val="00D6790C"/>
    <w:rsid w:val="00ED7EA6"/>
    <w:rsid w:val="00F04A64"/>
    <w:rsid w:val="00F5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F541D8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541D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541D8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541D8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F541D8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11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1F0E"/>
  </w:style>
  <w:style w:type="paragraph" w:styleId="Rodap">
    <w:name w:val="footer"/>
    <w:basedOn w:val="Normal"/>
    <w:link w:val="RodapChar"/>
    <w:uiPriority w:val="99"/>
    <w:semiHidden/>
    <w:unhideWhenUsed/>
    <w:rsid w:val="00411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1F0E"/>
  </w:style>
  <w:style w:type="paragraph" w:customStyle="1" w:styleId="Corpodotexto">
    <w:name w:val="Corpo do texto"/>
    <w:basedOn w:val="Normal"/>
    <w:uiPriority w:val="1"/>
    <w:qFormat/>
    <w:rsid w:val="00D6790C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447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2016-03-16T22:11:00Z</dcterms:created>
  <dcterms:modified xsi:type="dcterms:W3CDTF">2016-03-19T17:54:00Z</dcterms:modified>
</cp:coreProperties>
</file>